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2D7" w:rsidRDefault="00C221AE">
      <w:pPr>
        <w:jc w:val="center"/>
        <w:rPr>
          <w:b/>
          <w:sz w:val="36"/>
          <w:szCs w:val="32"/>
        </w:rPr>
      </w:pPr>
      <w:r>
        <w:rPr>
          <w:rFonts w:hint="eastAsia"/>
          <w:b/>
          <w:sz w:val="36"/>
          <w:szCs w:val="32"/>
        </w:rPr>
        <w:t>个人网上打印《养老保险历年缴费基数清单》流程</w:t>
      </w:r>
    </w:p>
    <w:p w:rsidR="003232D7" w:rsidRDefault="003232D7">
      <w:pPr>
        <w:rPr>
          <w:sz w:val="32"/>
          <w:szCs w:val="32"/>
        </w:rPr>
      </w:pPr>
    </w:p>
    <w:p w:rsidR="003232D7" w:rsidRDefault="00C221AE">
      <w:pPr>
        <w:rPr>
          <w:b/>
          <w:sz w:val="32"/>
          <w:szCs w:val="32"/>
        </w:rPr>
      </w:pPr>
      <w:r>
        <w:rPr>
          <w:rFonts w:hint="eastAsia"/>
          <w:b/>
          <w:sz w:val="32"/>
          <w:szCs w:val="32"/>
        </w:rPr>
        <w:t>登录步骤：</w:t>
      </w:r>
    </w:p>
    <w:p w:rsidR="003232D7" w:rsidRDefault="00C221AE">
      <w:pPr>
        <w:ind w:firstLineChars="200" w:firstLine="640"/>
        <w:jc w:val="left"/>
        <w:rPr>
          <w:sz w:val="32"/>
          <w:szCs w:val="32"/>
        </w:rPr>
      </w:pPr>
      <w:r>
        <w:rPr>
          <w:rFonts w:hint="eastAsia"/>
          <w:sz w:val="32"/>
          <w:szCs w:val="32"/>
        </w:rPr>
        <w:t>1.</w:t>
      </w:r>
      <w:proofErr w:type="gramStart"/>
      <w:r>
        <w:rPr>
          <w:rFonts w:hint="eastAsia"/>
          <w:sz w:val="32"/>
          <w:szCs w:val="32"/>
        </w:rPr>
        <w:t>使用谷歌浏览器</w:t>
      </w:r>
      <w:proofErr w:type="gramEnd"/>
      <w:r>
        <w:rPr>
          <w:rFonts w:hint="eastAsia"/>
          <w:sz w:val="32"/>
          <w:szCs w:val="32"/>
        </w:rPr>
        <w:t>，登录</w:t>
      </w:r>
      <w:r>
        <w:rPr>
          <w:rFonts w:hint="eastAsia"/>
          <w:sz w:val="32"/>
          <w:szCs w:val="32"/>
        </w:rPr>
        <w:t>海南省人力资源和社会保障政务服务平台</w:t>
      </w:r>
      <w:r>
        <w:rPr>
          <w:rFonts w:hint="eastAsia"/>
          <w:sz w:val="28"/>
          <w:szCs w:val="28"/>
        </w:rPr>
        <w:t>（</w:t>
      </w:r>
      <w:hyperlink r:id="rId8" w:history="1">
        <w:r>
          <w:rPr>
            <w:rStyle w:val="a7"/>
            <w:sz w:val="28"/>
            <w:szCs w:val="28"/>
          </w:rPr>
          <w:t>https://hnsbyb.hainan.gov.cn/#/login-module/login</w:t>
        </w:r>
        <w:r>
          <w:rPr>
            <w:rStyle w:val="a7"/>
            <w:rFonts w:hint="eastAsia"/>
            <w:sz w:val="28"/>
            <w:szCs w:val="28"/>
          </w:rPr>
          <w:t>）</w:t>
        </w:r>
      </w:hyperlink>
      <w:r>
        <w:rPr>
          <w:rFonts w:hint="eastAsia"/>
          <w:sz w:val="32"/>
          <w:szCs w:val="32"/>
        </w:rPr>
        <w:t>。</w:t>
      </w:r>
    </w:p>
    <w:p w:rsidR="003232D7" w:rsidRDefault="00C221AE">
      <w:pPr>
        <w:ind w:firstLineChars="200" w:firstLine="640"/>
        <w:rPr>
          <w:sz w:val="32"/>
          <w:szCs w:val="32"/>
        </w:rPr>
      </w:pPr>
      <w:r>
        <w:rPr>
          <w:rFonts w:hint="eastAsia"/>
          <w:sz w:val="32"/>
          <w:szCs w:val="32"/>
        </w:rPr>
        <w:t>2.</w:t>
      </w:r>
      <w:r>
        <w:rPr>
          <w:rFonts w:hint="eastAsia"/>
          <w:sz w:val="32"/>
          <w:szCs w:val="32"/>
        </w:rPr>
        <w:t>先进行用户注册，点击网页下端</w:t>
      </w:r>
      <w:r>
        <w:rPr>
          <w:rFonts w:hint="eastAsia"/>
          <w:sz w:val="32"/>
          <w:szCs w:val="32"/>
        </w:rPr>
        <w:t xml:space="preserve"> </w:t>
      </w:r>
      <w:r>
        <w:rPr>
          <w:rFonts w:hint="eastAsia"/>
          <w:sz w:val="32"/>
          <w:szCs w:val="32"/>
        </w:rPr>
        <w:t>“立即注册”链接进入用户注册界面，如实填写个人信息（填写的姓名和证件号码必须与参保信息一致，手机号码必须为本人号码），进入系统即可申报个人社保业务和查询个人参保信息。</w:t>
      </w:r>
    </w:p>
    <w:p w:rsidR="003232D7" w:rsidRDefault="00C221AE">
      <w:pPr>
        <w:ind w:firstLineChars="200" w:firstLine="640"/>
        <w:rPr>
          <w:sz w:val="32"/>
          <w:szCs w:val="32"/>
        </w:rPr>
      </w:pPr>
      <w:r>
        <w:rPr>
          <w:rFonts w:hint="eastAsia"/>
          <w:sz w:val="32"/>
          <w:szCs w:val="32"/>
        </w:rPr>
        <w:t>3.</w:t>
      </w:r>
      <w:r>
        <w:rPr>
          <w:rFonts w:hint="eastAsia"/>
          <w:sz w:val="32"/>
          <w:szCs w:val="32"/>
        </w:rPr>
        <w:t>注册个人信息完成进入首页后，选择“个人服务——</w:t>
      </w:r>
      <w:r>
        <w:rPr>
          <w:rFonts w:hint="eastAsia"/>
          <w:sz w:val="32"/>
          <w:szCs w:val="32"/>
        </w:rPr>
        <w:t>职工社保——</w:t>
      </w:r>
      <w:r>
        <w:rPr>
          <w:rFonts w:hint="eastAsia"/>
          <w:sz w:val="32"/>
          <w:szCs w:val="32"/>
        </w:rPr>
        <w:t>信息查询——个人缴费清单查询打印——在线办理”，</w:t>
      </w:r>
      <w:r>
        <w:rPr>
          <w:rFonts w:hint="eastAsia"/>
          <w:sz w:val="32"/>
          <w:szCs w:val="32"/>
        </w:rPr>
        <w:t>根据本人工作经历</w:t>
      </w:r>
      <w:r>
        <w:rPr>
          <w:rFonts w:hint="eastAsia"/>
          <w:sz w:val="32"/>
          <w:szCs w:val="32"/>
        </w:rPr>
        <w:t>选择“企业基本养老保险”</w:t>
      </w:r>
      <w:r w:rsidR="00AE1E8E">
        <w:rPr>
          <w:rFonts w:hint="eastAsia"/>
          <w:sz w:val="32"/>
          <w:szCs w:val="32"/>
        </w:rPr>
        <w:t>或</w:t>
      </w:r>
      <w:r>
        <w:rPr>
          <w:rFonts w:hint="eastAsia"/>
          <w:sz w:val="32"/>
          <w:szCs w:val="32"/>
        </w:rPr>
        <w:t>“机关养老保险”，即可打印带海南省社会保险服务中心电子章的养老保险历年实际缴费基数清单。</w:t>
      </w:r>
    </w:p>
    <w:p w:rsidR="003232D7" w:rsidRPr="00AE1E8E" w:rsidRDefault="00C221AE" w:rsidP="00AE1E8E">
      <w:pPr>
        <w:ind w:firstLineChars="200" w:firstLine="643"/>
        <w:rPr>
          <w:b/>
          <w:sz w:val="32"/>
          <w:szCs w:val="32"/>
        </w:rPr>
      </w:pPr>
      <w:bookmarkStart w:id="0" w:name="_GoBack"/>
      <w:r w:rsidRPr="00AE1E8E">
        <w:rPr>
          <w:rFonts w:hint="eastAsia"/>
          <w:b/>
          <w:sz w:val="32"/>
          <w:szCs w:val="32"/>
        </w:rPr>
        <w:t>如同时拥有企业、机关事业单位工作经历，需选择对应险种分别打印缴费清单</w:t>
      </w:r>
      <w:r w:rsidRPr="00AE1E8E">
        <w:rPr>
          <w:rFonts w:hint="eastAsia"/>
          <w:b/>
          <w:sz w:val="32"/>
          <w:szCs w:val="32"/>
        </w:rPr>
        <w:t>，才能显示完整的缴费记录。</w:t>
      </w:r>
    </w:p>
    <w:bookmarkEnd w:id="0"/>
    <w:p w:rsidR="003232D7" w:rsidRDefault="00C221AE">
      <w:pPr>
        <w:ind w:firstLineChars="200" w:firstLine="640"/>
        <w:rPr>
          <w:sz w:val="32"/>
          <w:szCs w:val="32"/>
        </w:rPr>
      </w:pPr>
      <w:r>
        <w:rPr>
          <w:rFonts w:hint="eastAsia"/>
          <w:sz w:val="32"/>
          <w:szCs w:val="32"/>
        </w:rPr>
        <w:t>4.</w:t>
      </w:r>
      <w:r>
        <w:rPr>
          <w:rFonts w:hint="eastAsia"/>
          <w:sz w:val="32"/>
          <w:szCs w:val="32"/>
        </w:rPr>
        <w:t>技术咨询电话：</w:t>
      </w:r>
      <w:r>
        <w:rPr>
          <w:rFonts w:hint="eastAsia"/>
          <w:sz w:val="32"/>
          <w:szCs w:val="32"/>
        </w:rPr>
        <w:t>6532-4629</w:t>
      </w:r>
    </w:p>
    <w:p w:rsidR="003232D7" w:rsidRDefault="003232D7">
      <w:pPr>
        <w:ind w:firstLineChars="200" w:firstLine="640"/>
        <w:rPr>
          <w:sz w:val="32"/>
          <w:szCs w:val="32"/>
        </w:rPr>
      </w:pPr>
    </w:p>
    <w:p w:rsidR="003232D7" w:rsidRDefault="003232D7">
      <w:pPr>
        <w:ind w:firstLineChars="200" w:firstLine="640"/>
        <w:rPr>
          <w:sz w:val="32"/>
          <w:szCs w:val="32"/>
        </w:rPr>
      </w:pPr>
    </w:p>
    <w:p w:rsidR="003232D7" w:rsidRDefault="003232D7">
      <w:pPr>
        <w:ind w:firstLineChars="200" w:firstLine="640"/>
        <w:rPr>
          <w:sz w:val="32"/>
          <w:szCs w:val="32"/>
        </w:rPr>
      </w:pPr>
    </w:p>
    <w:p w:rsidR="003232D7" w:rsidRDefault="00C221AE">
      <w:pPr>
        <w:ind w:firstLineChars="200" w:firstLine="420"/>
        <w:rPr>
          <w:sz w:val="32"/>
          <w:szCs w:val="32"/>
        </w:rPr>
      </w:pPr>
      <w:r>
        <w:rPr>
          <w:noProof/>
        </w:rPr>
        <w:lastRenderedPageBreak/>
        <w:drawing>
          <wp:inline distT="0" distB="0" distL="114300" distR="114300">
            <wp:extent cx="5264150" cy="4076065"/>
            <wp:effectExtent l="0" t="0" r="1270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264150" cy="4076065"/>
                    </a:xfrm>
                    <a:prstGeom prst="rect">
                      <a:avLst/>
                    </a:prstGeom>
                    <a:noFill/>
                    <a:ln>
                      <a:noFill/>
                    </a:ln>
                  </pic:spPr>
                </pic:pic>
              </a:graphicData>
            </a:graphic>
          </wp:inline>
        </w:drawing>
      </w:r>
    </w:p>
    <w:p w:rsidR="003232D7" w:rsidRDefault="003232D7">
      <w:pPr>
        <w:ind w:firstLineChars="200" w:firstLine="640"/>
        <w:rPr>
          <w:sz w:val="32"/>
          <w:szCs w:val="32"/>
        </w:rPr>
      </w:pPr>
    </w:p>
    <w:p w:rsidR="003232D7" w:rsidRDefault="00C221AE">
      <w:pPr>
        <w:ind w:firstLineChars="200" w:firstLine="420"/>
        <w:rPr>
          <w:sz w:val="32"/>
          <w:szCs w:val="32"/>
        </w:rPr>
      </w:pPr>
      <w:r>
        <w:rPr>
          <w:noProof/>
        </w:rPr>
        <w:drawing>
          <wp:inline distT="0" distB="0" distL="114300" distR="114300">
            <wp:extent cx="5269230" cy="3521075"/>
            <wp:effectExtent l="0" t="0" r="762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269230" cy="3521075"/>
                    </a:xfrm>
                    <a:prstGeom prst="rect">
                      <a:avLst/>
                    </a:prstGeom>
                    <a:noFill/>
                    <a:ln>
                      <a:noFill/>
                    </a:ln>
                  </pic:spPr>
                </pic:pic>
              </a:graphicData>
            </a:graphic>
          </wp:inline>
        </w:drawing>
      </w:r>
    </w:p>
    <w:p w:rsidR="003232D7" w:rsidRDefault="00C221AE">
      <w:pPr>
        <w:ind w:firstLineChars="200" w:firstLine="420"/>
        <w:rPr>
          <w:sz w:val="32"/>
          <w:szCs w:val="32"/>
        </w:rPr>
      </w:pPr>
      <w:r>
        <w:rPr>
          <w:noProof/>
        </w:rPr>
        <w:lastRenderedPageBreak/>
        <w:drawing>
          <wp:inline distT="0" distB="0" distL="114300" distR="114300">
            <wp:extent cx="5269865" cy="3602355"/>
            <wp:effectExtent l="0" t="0" r="698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5269865" cy="3602355"/>
                    </a:xfrm>
                    <a:prstGeom prst="rect">
                      <a:avLst/>
                    </a:prstGeom>
                    <a:noFill/>
                    <a:ln>
                      <a:noFill/>
                    </a:ln>
                  </pic:spPr>
                </pic:pic>
              </a:graphicData>
            </a:graphic>
          </wp:inline>
        </w:drawing>
      </w:r>
    </w:p>
    <w:sectPr w:rsidR="003232D7">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1AE" w:rsidRDefault="00C221AE">
      <w:r>
        <w:separator/>
      </w:r>
    </w:p>
  </w:endnote>
  <w:endnote w:type="continuationSeparator" w:id="0">
    <w:p w:rsidR="00C221AE" w:rsidRDefault="00C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2D7" w:rsidRDefault="00C221AE">
    <w:pPr>
      <w:pStyle w:val="a4"/>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3232D7" w:rsidRDefault="00C221AE">
                <w:pPr>
                  <w:pStyle w:val="a4"/>
                </w:pPr>
                <w:r>
                  <w:t>第</w:t>
                </w:r>
                <w:r>
                  <w:t xml:space="preserve"> </w:t>
                </w:r>
                <w:r>
                  <w:fldChar w:fldCharType="begin"/>
                </w:r>
                <w:r>
                  <w:instrText xml:space="preserve"> PAGE  \* MERGEFORMAT </w:instrText>
                </w:r>
                <w:r>
                  <w:fldChar w:fldCharType="separate"/>
                </w:r>
                <w:r w:rsidR="00AE1E8E">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AE1E8E">
                  <w:rPr>
                    <w:noProof/>
                  </w:rPr>
                  <w:t>3</w:t>
                </w:r>
                <w:r>
                  <w:fldChar w:fldCharType="end"/>
                </w:r>
                <w:r>
                  <w:t xml:space="preserve"> </w:t>
                </w:r>
                <w: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1AE" w:rsidRDefault="00C221AE">
      <w:r>
        <w:separator/>
      </w:r>
    </w:p>
  </w:footnote>
  <w:footnote w:type="continuationSeparator" w:id="0">
    <w:p w:rsidR="00C221AE" w:rsidRDefault="00C221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yM2ZmZDM0ODRlNzU4ZTVmOWI0NmQyNmY4N2IwZTcifQ=="/>
  </w:docVars>
  <w:rsids>
    <w:rsidRoot w:val="00337BC8"/>
    <w:rsid w:val="000526AC"/>
    <w:rsid w:val="000E1DC9"/>
    <w:rsid w:val="000E27A1"/>
    <w:rsid w:val="00123211"/>
    <w:rsid w:val="001B5554"/>
    <w:rsid w:val="001F5050"/>
    <w:rsid w:val="002D5650"/>
    <w:rsid w:val="003232D7"/>
    <w:rsid w:val="00323D7B"/>
    <w:rsid w:val="00337BC8"/>
    <w:rsid w:val="00370EA5"/>
    <w:rsid w:val="005A01F2"/>
    <w:rsid w:val="00667782"/>
    <w:rsid w:val="006824E0"/>
    <w:rsid w:val="006F2CDC"/>
    <w:rsid w:val="00747BF3"/>
    <w:rsid w:val="00863958"/>
    <w:rsid w:val="008A472D"/>
    <w:rsid w:val="0090088B"/>
    <w:rsid w:val="009A1CED"/>
    <w:rsid w:val="009C76EF"/>
    <w:rsid w:val="00A04354"/>
    <w:rsid w:val="00A122FC"/>
    <w:rsid w:val="00AE1E8E"/>
    <w:rsid w:val="00B02795"/>
    <w:rsid w:val="00B118CA"/>
    <w:rsid w:val="00BD33A2"/>
    <w:rsid w:val="00C221AE"/>
    <w:rsid w:val="00C654BB"/>
    <w:rsid w:val="00C76D79"/>
    <w:rsid w:val="00CC0354"/>
    <w:rsid w:val="00E00180"/>
    <w:rsid w:val="00E432F0"/>
    <w:rsid w:val="00E75565"/>
    <w:rsid w:val="00EB6168"/>
    <w:rsid w:val="00F076A0"/>
    <w:rsid w:val="00FD35E5"/>
    <w:rsid w:val="09023F99"/>
    <w:rsid w:val="2AD0584D"/>
    <w:rsid w:val="2D8C1F00"/>
    <w:rsid w:val="2ED743AA"/>
    <w:rsid w:val="2F162385"/>
    <w:rsid w:val="2F2607CD"/>
    <w:rsid w:val="4CDB010A"/>
    <w:rsid w:val="5B3E4B17"/>
    <w:rsid w:val="604A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semiHidden/>
    <w:unhideWhenUsed/>
    <w:qFormat/>
    <w:rPr>
      <w:color w:val="800080" w:themeColor="followedHyperlink"/>
      <w:u w:val="single"/>
    </w:rPr>
  </w:style>
  <w:style w:type="character" w:styleId="a7">
    <w:name w:val="Hyperlink"/>
    <w:basedOn w:val="a0"/>
    <w:uiPriority w:val="99"/>
    <w:unhideWhenUsed/>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hnsbyb.hainan.gov.cn/#/login-module/login&#65289;"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71</Words>
  <Characters>408</Characters>
  <Application>Microsoft Office Word</Application>
  <DocSecurity>0</DocSecurity>
  <Lines>3</Lines>
  <Paragraphs>1</Paragraphs>
  <ScaleCrop>false</ScaleCrop>
  <Company>Microsoft</Company>
  <LinksUpToDate>false</LinksUpToDate>
  <CharactersWithSpaces>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王丽君</dc:creator>
  <cp:lastModifiedBy>Lenovo</cp:lastModifiedBy>
  <cp:revision>35</cp:revision>
  <dcterms:created xsi:type="dcterms:W3CDTF">2019-11-18T02:55:00Z</dcterms:created>
  <dcterms:modified xsi:type="dcterms:W3CDTF">2023-04-04T02:44:00Z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A95ABE5A67E04BFEBEF7EAC625D0D641</vt:lpwstr>
  </property>
</Properties>
</file>