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个人汇报材料</w:t>
      </w:r>
    </w:p>
    <w:p>
      <w:pPr>
        <w:jc w:val="center"/>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新闻传播与影视学院 胡凯</w:t>
      </w:r>
    </w:p>
    <w:p>
      <w:pPr>
        <w:spacing w:line="360" w:lineRule="auto"/>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本人胡凯，是新闻传播与影视学院副教授，</w:t>
      </w:r>
      <w:r>
        <w:rPr>
          <w:rFonts w:hint="eastAsia" w:asciiTheme="minorEastAsia" w:hAnsiTheme="minorEastAsia" w:eastAsiaTheme="minorEastAsia" w:cstheme="minorEastAsia"/>
        </w:rPr>
        <w:t>中共党员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博士（在读），硕士研究生导师。本人信念坚定，永怀理想，努力做好学生为学、为事、为人的示范。现对本人思想政治、教学、科研、社会服务等方面工作做如下汇报：</w:t>
      </w:r>
    </w:p>
    <w:p>
      <w:pPr>
        <w:spacing w:line="360" w:lineRule="auto"/>
        <w:ind w:firstLine="480" w:firstLineChars="200"/>
        <w:rPr>
          <w:rFonts w:hint="default" w:asciiTheme="minorEastAsia" w:hAnsiTheme="minorEastAsia" w:eastAsiaTheme="minorEastAsia" w:cstheme="minorEastAsia"/>
          <w:b/>
          <w:bCs/>
          <w:lang w:val="en-US" w:eastAsia="zh-CN"/>
        </w:rPr>
      </w:pP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b/>
          <w:bCs/>
          <w:lang w:val="en-US" w:eastAsia="zh-CN"/>
        </w:rPr>
        <w:t>牢记使命、不忘初衷</w:t>
      </w:r>
    </w:p>
    <w:p>
      <w:pPr>
        <w:numPr>
          <w:ilvl w:val="0"/>
          <w:numId w:val="0"/>
        </w:numPr>
        <w:spacing w:line="360" w:lineRule="auto"/>
        <w:ind w:right="0" w:rightChars="0" w:firstLine="480" w:firstLineChars="20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本人坚决贯彻执行党的路线方针政策，坚定做到“两个维护”，自觉做中国特色社会主义的坚定信仰者和忠实实践者，团结同志，忠诚党的教育事业，严守职业道德和学术道德，为人师表，教书育人。高度重视政治理论学习，认真学习了党的理论与思想。通过加强理论学习，不断提高自己的政治理论水平，用马克思主义理论武装头脑，指导工作。2018年及2021年获优秀共产党员称号，</w:t>
      </w:r>
      <w:r>
        <w:rPr>
          <w:rFonts w:hint="eastAsia" w:asciiTheme="minorEastAsia" w:hAnsiTheme="minorEastAsia" w:eastAsiaTheme="minorEastAsia" w:cstheme="minorEastAsia"/>
        </w:rPr>
        <w:t>2019</w:t>
      </w:r>
      <w:r>
        <w:rPr>
          <w:rFonts w:hint="eastAsia" w:asciiTheme="minorEastAsia" w:hAnsiTheme="minorEastAsia" w:eastAsiaTheme="minorEastAsia" w:cstheme="minorEastAsia"/>
          <w:lang w:val="en-US" w:eastAsia="zh-CN"/>
        </w:rPr>
        <w:t>年度</w:t>
      </w:r>
      <w:r>
        <w:rPr>
          <w:rFonts w:hint="eastAsia" w:asciiTheme="minorEastAsia" w:hAnsiTheme="minorEastAsia" w:eastAsiaTheme="minorEastAsia" w:cstheme="minorEastAsia"/>
        </w:rPr>
        <w:t>、2020</w:t>
      </w:r>
      <w:r>
        <w:rPr>
          <w:rFonts w:hint="eastAsia" w:asciiTheme="minorEastAsia" w:hAnsiTheme="minorEastAsia" w:eastAsiaTheme="minorEastAsia" w:cstheme="minorEastAsia"/>
          <w:lang w:val="en-US" w:eastAsia="zh-CN"/>
        </w:rPr>
        <w:t>年度</w:t>
      </w:r>
      <w:r>
        <w:rPr>
          <w:rFonts w:hint="eastAsia" w:asciiTheme="minorEastAsia" w:hAnsiTheme="minorEastAsia" w:eastAsiaTheme="minorEastAsia" w:cstheme="minorEastAsia"/>
        </w:rPr>
        <w:t>师德师风考核</w:t>
      </w:r>
      <w:r>
        <w:rPr>
          <w:rFonts w:hint="eastAsia" w:asciiTheme="minorEastAsia" w:hAnsiTheme="minorEastAsia" w:eastAsiaTheme="minorEastAsia" w:cstheme="minorEastAsia"/>
          <w:lang w:val="en-US" w:eastAsia="zh-CN"/>
        </w:rPr>
        <w:t>被评为</w:t>
      </w:r>
      <w:r>
        <w:rPr>
          <w:rFonts w:hint="eastAsia" w:asciiTheme="minorEastAsia" w:hAnsiTheme="minorEastAsia" w:eastAsiaTheme="minorEastAsia" w:cstheme="minorEastAsia"/>
        </w:rPr>
        <w:t>优秀。</w:t>
      </w:r>
      <w:r>
        <w:rPr>
          <w:rFonts w:hint="eastAsia" w:asciiTheme="minorEastAsia" w:hAnsiTheme="minorEastAsia" w:eastAsiaTheme="minorEastAsia" w:cstheme="minorEastAsia"/>
          <w:lang w:val="en-US" w:eastAsia="zh-CN"/>
        </w:rPr>
        <w:t>本人还担任新闻传播与影视学院教工支部书记，近年来共发展教工党员2名、预备党员1名、入党积极分子2名。</w:t>
      </w:r>
    </w:p>
    <w:p>
      <w:pPr>
        <w:numPr>
          <w:ilvl w:val="0"/>
          <w:numId w:val="0"/>
        </w:numPr>
        <w:spacing w:line="360" w:lineRule="auto"/>
        <w:ind w:right="0" w:rightChars="0" w:firstLine="482" w:firstLineChars="200"/>
        <w:rPr>
          <w:rFonts w:hint="default" w:eastAsiaTheme="minorEastAsia"/>
          <w:b/>
          <w:bCs/>
          <w:color w:val="000000"/>
          <w:spacing w:val="0"/>
          <w:w w:val="100"/>
          <w:position w:val="0"/>
          <w:lang w:val="en-US" w:eastAsia="zh-CN"/>
        </w:rPr>
      </w:pPr>
      <w:r>
        <w:rPr>
          <w:rFonts w:hint="eastAsia" w:asciiTheme="minorEastAsia" w:hAnsiTheme="minorEastAsia" w:eastAsiaTheme="minorEastAsia" w:cstheme="minorEastAsia"/>
          <w:b/>
          <w:bCs/>
          <w:lang w:val="en-US" w:eastAsia="zh-CN"/>
        </w:rPr>
        <w:t>二、教书育人、爱岗敬业</w:t>
      </w:r>
    </w:p>
    <w:p>
      <w:pPr>
        <w:numPr>
          <w:ilvl w:val="0"/>
          <w:numId w:val="0"/>
        </w:numPr>
        <w:spacing w:line="360" w:lineRule="auto"/>
        <w:ind w:right="0" w:rightChars="0" w:firstLine="482" w:firstLineChars="200"/>
        <w:rPr>
          <w:rFonts w:hint="default" w:eastAsiaTheme="minorEastAsia"/>
          <w:b/>
          <w:bCs/>
          <w:color w:val="000000"/>
          <w:spacing w:val="0"/>
          <w:w w:val="100"/>
          <w:position w:val="0"/>
          <w:lang w:val="en-US" w:eastAsia="zh-CN"/>
        </w:rPr>
      </w:pPr>
      <w:r>
        <w:rPr>
          <w:rFonts w:hint="eastAsia" w:eastAsiaTheme="minorEastAsia"/>
          <w:b/>
          <w:bCs/>
          <w:color w:val="000000"/>
          <w:spacing w:val="0"/>
          <w:w w:val="100"/>
          <w:position w:val="0"/>
          <w:lang w:val="en-US" w:eastAsia="zh-CN"/>
        </w:rPr>
        <w:t>（一）坚守课堂育知识</w:t>
      </w:r>
    </w:p>
    <w:p>
      <w:pPr>
        <w:numPr>
          <w:ilvl w:val="0"/>
          <w:numId w:val="0"/>
        </w:numPr>
        <w:spacing w:line="360" w:lineRule="auto"/>
        <w:ind w:right="0" w:rightChars="0" w:firstLine="480" w:firstLineChars="200"/>
        <w:rPr>
          <w:rFonts w:hint="default" w:asciiTheme="minorEastAsia" w:hAnsiTheme="minorEastAsia" w:eastAsiaTheme="minorEastAsia" w:cstheme="minorEastAsia"/>
          <w:b w:val="0"/>
          <w:bCs w:val="0"/>
          <w:color w:val="000000"/>
          <w:spacing w:val="0"/>
          <w:w w:val="100"/>
          <w:position w:val="0"/>
          <w:lang w:val="en-US" w:eastAsia="zh-CN"/>
        </w:rPr>
      </w:pPr>
      <w:r>
        <w:rPr>
          <w:rFonts w:hint="eastAsia" w:eastAsiaTheme="minorEastAsia"/>
          <w:b w:val="0"/>
          <w:bCs w:val="0"/>
          <w:color w:val="000000"/>
          <w:spacing w:val="0"/>
          <w:w w:val="100"/>
          <w:position w:val="0"/>
          <w:lang w:val="en-US" w:eastAsia="zh-CN"/>
        </w:rPr>
        <w:t>本人自2006年任教以来历任</w:t>
      </w:r>
      <w:r>
        <w:rPr>
          <w:rFonts w:hint="default" w:eastAsiaTheme="minorEastAsia"/>
          <w:b w:val="0"/>
          <w:bCs w:val="0"/>
          <w:color w:val="000000"/>
          <w:spacing w:val="0"/>
          <w:w w:val="100"/>
          <w:position w:val="0"/>
          <w:lang w:val="en-US" w:eastAsia="zh-CN"/>
        </w:rPr>
        <w:t>广播电视学专业专业主任</w:t>
      </w:r>
      <w:r>
        <w:rPr>
          <w:rFonts w:hint="eastAsia" w:eastAsiaTheme="minorEastAsia"/>
          <w:b w:val="0"/>
          <w:bCs w:val="0"/>
          <w:color w:val="000000"/>
          <w:spacing w:val="0"/>
          <w:w w:val="100"/>
          <w:position w:val="0"/>
          <w:lang w:val="en-US" w:eastAsia="zh-CN"/>
        </w:rPr>
        <w:t>、</w:t>
      </w:r>
      <w:r>
        <w:rPr>
          <w:rFonts w:hint="default" w:eastAsiaTheme="minorEastAsia"/>
          <w:b w:val="0"/>
          <w:bCs w:val="0"/>
          <w:color w:val="000000"/>
          <w:spacing w:val="0"/>
          <w:w w:val="100"/>
          <w:position w:val="0"/>
          <w:lang w:val="en-US" w:eastAsia="zh-CN"/>
        </w:rPr>
        <w:t>新闻传播与影视学院副院长</w:t>
      </w:r>
      <w:r>
        <w:rPr>
          <w:rFonts w:hint="eastAsia" w:eastAsiaTheme="minorEastAsia"/>
          <w:b w:val="0"/>
          <w:bCs w:val="0"/>
          <w:color w:val="000000"/>
          <w:spacing w:val="0"/>
          <w:w w:val="100"/>
          <w:position w:val="0"/>
          <w:lang w:val="en-US" w:eastAsia="zh-CN"/>
        </w:rPr>
        <w:t>，为学院新闻学、广播电视学、广播电视编导、表演、广播电视编导（中外合作办学）等本科专业学生教授《新媒体传播》《电视节目制作》《影视传播》等专业核心课，</w:t>
      </w:r>
      <w:r>
        <w:rPr>
          <w:rFonts w:hint="eastAsia" w:asciiTheme="minorEastAsia" w:hAnsiTheme="minorEastAsia" w:eastAsiaTheme="minorEastAsia" w:cstheme="minorEastAsia"/>
          <w:b w:val="0"/>
          <w:bCs w:val="0"/>
          <w:color w:val="000000"/>
          <w:spacing w:val="0"/>
          <w:w w:val="100"/>
          <w:position w:val="0"/>
          <w:lang w:val="en-US" w:eastAsia="zh-CN"/>
        </w:rPr>
        <w:t>年平均课堂授课336学时，历年教学评估均为“优秀”；</w:t>
      </w:r>
      <w:r>
        <w:rPr>
          <w:rFonts w:hint="eastAsia" w:eastAsiaTheme="minorEastAsia"/>
          <w:b w:val="0"/>
          <w:bCs w:val="0"/>
          <w:color w:val="000000"/>
          <w:spacing w:val="0"/>
          <w:w w:val="100"/>
          <w:position w:val="0"/>
          <w:lang w:val="en-US" w:eastAsia="zh-CN"/>
        </w:rPr>
        <w:t>在两个校区开设多门通识精品课程，其中《电影精品赏析》获评海南省第五批在线精品课程，</w:t>
      </w:r>
      <w:r>
        <w:rPr>
          <w:rFonts w:hint="eastAsia" w:asciiTheme="minorEastAsia" w:hAnsiTheme="minorEastAsia" w:eastAsiaTheme="minorEastAsia" w:cstheme="minorEastAsia"/>
          <w:b w:val="0"/>
          <w:bCs w:val="0"/>
          <w:color w:val="000000"/>
          <w:spacing w:val="0"/>
          <w:w w:val="100"/>
          <w:position w:val="0"/>
          <w:lang w:val="en-US" w:eastAsia="zh-CN"/>
        </w:rPr>
        <w:t>并入选国家高等教育智慧教育平台。</w:t>
      </w:r>
      <w:r>
        <w:rPr>
          <w:rFonts w:hint="eastAsia" w:eastAsiaTheme="minorEastAsia"/>
          <w:b w:val="0"/>
          <w:bCs w:val="0"/>
          <w:color w:val="000000"/>
          <w:spacing w:val="0"/>
          <w:w w:val="100"/>
          <w:position w:val="0"/>
          <w:lang w:val="en-US" w:eastAsia="zh-CN"/>
        </w:rPr>
        <w:t>《中外电视剧鉴赏》获评海南师范大学优秀通识精品课；为学院新闻与传播专硕、艺术专硕（广播电视领域）研究生开设《广播电视前沿》等课程，</w:t>
      </w:r>
      <w:r>
        <w:rPr>
          <w:rFonts w:hint="eastAsia" w:asciiTheme="minorEastAsia" w:hAnsiTheme="minorEastAsia" w:eastAsiaTheme="minorEastAsia" w:cstheme="minorEastAsia"/>
          <w:b w:val="0"/>
          <w:bCs w:val="0"/>
          <w:color w:val="000000"/>
          <w:spacing w:val="0"/>
          <w:w w:val="100"/>
          <w:position w:val="0"/>
          <w:lang w:val="en-US" w:eastAsia="zh-CN"/>
        </w:rPr>
        <w:t>指导新闻传播专业硕士、艺术学（广播电视）专业硕士13人（毕业4人，在读9人）。</w:t>
      </w:r>
    </w:p>
    <w:p>
      <w:pPr>
        <w:numPr>
          <w:ilvl w:val="0"/>
          <w:numId w:val="0"/>
        </w:numPr>
        <w:spacing w:line="360" w:lineRule="auto"/>
        <w:ind w:right="0" w:rightChars="0" w:firstLine="482" w:firstLineChars="200"/>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（二）实践指导育能力</w:t>
      </w:r>
    </w:p>
    <w:p>
      <w:pPr>
        <w:numPr>
          <w:ilvl w:val="0"/>
          <w:numId w:val="0"/>
        </w:numPr>
        <w:spacing w:line="360" w:lineRule="auto"/>
        <w:ind w:right="0" w:rightChars="0" w:firstLine="480" w:firstLineChars="200"/>
        <w:rPr>
          <w:rFonts w:hint="eastAsia"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自任教以来本人非常重视对学生实践能力的培养，积极指导学生开展专业见习、实习实践活动，并多次荣获毕业实习、毕业论文“优秀指导教师”荣</w:t>
      </w:r>
      <w:bookmarkStart w:id="0" w:name="_GoBack"/>
      <w:bookmarkEnd w:id="0"/>
      <w:r>
        <w:rPr>
          <w:rFonts w:hint="eastAsia" w:asciiTheme="minorEastAsia" w:hAnsiTheme="minorEastAsia" w:eastAsiaTheme="minorEastAsia" w:cstheme="minorEastAsia"/>
          <w:b w:val="0"/>
          <w:bCs w:val="0"/>
          <w:color w:val="000000"/>
          <w:spacing w:val="0"/>
          <w:w w:val="100"/>
          <w:position w:val="0"/>
          <w:lang w:val="en-US" w:eastAsia="zh-CN"/>
        </w:rPr>
        <w:t>誉称号；多次指导本科生开展寒暑假社会实践活动，多次获得大学生志愿者暑期文化科技卫生“三下乡”社会实践活动“实践育人优秀指导教师”光荣称号；指导本科生、研究生参加中国“互联网+”大学生创新创业大赛、全国大学生计算机设计大赛、全国大学生广告艺术大赛、大学生艺术展演等各类学科专业竞赛获得省级以上奖项90余项，获奖学生达320余人（次），在中国“互联网+”大学生创新创业大赛等多个专业比赛中多次荣获优秀指导老师荣誉称号。</w:t>
      </w:r>
    </w:p>
    <w:p>
      <w:pPr>
        <w:numPr>
          <w:ilvl w:val="0"/>
          <w:numId w:val="0"/>
        </w:numPr>
        <w:spacing w:line="360" w:lineRule="auto"/>
        <w:ind w:right="0" w:rightChars="0" w:firstLine="482" w:firstLineChars="200"/>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（三）教学研究育专业</w:t>
      </w:r>
    </w:p>
    <w:p>
      <w:pPr>
        <w:numPr>
          <w:ilvl w:val="0"/>
          <w:numId w:val="0"/>
        </w:numPr>
        <w:spacing w:line="360" w:lineRule="auto"/>
        <w:ind w:right="0" w:rightChars="0" w:firstLine="480" w:firstLineChars="200"/>
        <w:rPr>
          <w:rFonts w:hint="eastAsia"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从教以来，积极开展教学改革研究工作，主持校级以上教改项目10项（其中国家级教学改革项目3项、省级原创文化精品推广项目1项，省级优秀案例1项）。其中教育部2019年第2批协同育人项目《旅游类影视节目制作虚拟仿真实验中心建设项目》、海南省高等学校教育教学改革研究项目《一带一路背景下海南省本科教育中外合作办学艺术类专业核心能力培养和特色构建的实践研究》、海南省高等学校教育教学改革研究项目《自由贸易港建设背景下高校卓越新闻传播人才培养模式创新研究》等国家级、省级教改项目已结项；海南省高校思想政治工作培育建设项目‘海南省高校原创文化精品推广行动计划’——大型海南非物质文化遗产系列纪录片《文韵海南》已经拍摄制作完成；美育教学案例《“一带一路”背景下海南省本科教育中外合作办学艺术类专业特色构建实践》获评海南省第七届大学生艺术展演活动美育改革创新优秀案例一等奖。</w:t>
      </w:r>
    </w:p>
    <w:p>
      <w:pPr>
        <w:numPr>
          <w:ilvl w:val="0"/>
          <w:numId w:val="1"/>
        </w:numPr>
        <w:spacing w:line="360" w:lineRule="auto"/>
        <w:ind w:right="0" w:rightChars="0" w:firstLine="482" w:firstLineChars="200"/>
        <w:rPr>
          <w:rFonts w:hint="eastAsia"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教学管理育质量</w:t>
      </w:r>
    </w:p>
    <w:p>
      <w:pPr>
        <w:numPr>
          <w:ilvl w:val="0"/>
          <w:numId w:val="0"/>
        </w:numPr>
        <w:spacing w:line="360" w:lineRule="auto"/>
        <w:ind w:right="0" w:rightChars="0" w:firstLine="480" w:firstLineChars="200"/>
        <w:rPr>
          <w:rFonts w:hint="default"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在完成教学任务的同时还作为教学院长积极投身学院教学管理工作，协助学院创办了广播电视学、广播电视编导、表演等新专业；协助学院开设了我校第一个中外合作办学项目中俄合作办学编导专业。本人还积极指导年轻教师提升教学水平，2021年本人指导的年轻教师李楠荣获海南省青年教师教学大赛文科组二等奖。</w:t>
      </w:r>
    </w:p>
    <w:p>
      <w:pPr>
        <w:numPr>
          <w:ilvl w:val="0"/>
          <w:numId w:val="0"/>
        </w:numPr>
        <w:spacing w:line="360" w:lineRule="auto"/>
        <w:ind w:right="0" w:rightChars="0" w:firstLine="482" w:firstLineChars="200"/>
        <w:rPr>
          <w:rFonts w:hint="eastAsia"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三、</w:t>
      </w:r>
      <w:r>
        <w:rPr>
          <w:rFonts w:hint="eastAsia" w:asciiTheme="minorEastAsia" w:hAnsiTheme="minorEastAsia" w:eastAsiaTheme="minorEastAsia" w:cstheme="minorEastAsia"/>
          <w:b/>
          <w:bCs/>
          <w:lang w:val="en-US" w:eastAsia="zh-CN"/>
        </w:rPr>
        <w:t>改革创新、服务社会</w:t>
      </w:r>
    </w:p>
    <w:p>
      <w:pPr>
        <w:numPr>
          <w:ilvl w:val="0"/>
          <w:numId w:val="0"/>
        </w:numPr>
        <w:spacing w:line="360" w:lineRule="auto"/>
        <w:ind w:right="0" w:rightChars="0" w:firstLine="482" w:firstLineChars="200"/>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（一）科学研究育成果</w:t>
      </w:r>
    </w:p>
    <w:p>
      <w:pPr>
        <w:numPr>
          <w:ilvl w:val="0"/>
          <w:numId w:val="0"/>
        </w:numPr>
        <w:spacing w:line="360" w:lineRule="auto"/>
        <w:ind w:right="0" w:rightChars="0" w:firstLine="480" w:firstLineChars="200"/>
        <w:jc w:val="left"/>
        <w:rPr>
          <w:rFonts w:hint="default"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从教以来积极投身科研工作。近年来，本人发表学术文章20余篇，其中核心期刊及以上10余篇；出版《文艺文本叙事散论》《影像叙事漫谈》等学术专著3部；主持国家社会科学基金重大项目《海南自由贸易港背景下的国际传播研究》子课题1项，海南省哲学社会科学规划课题研究《“一带一路”视域下海南琼剧艺术的发展与传播研究》项目1项。</w:t>
      </w:r>
    </w:p>
    <w:p>
      <w:pPr>
        <w:numPr>
          <w:ilvl w:val="0"/>
          <w:numId w:val="0"/>
        </w:numPr>
        <w:spacing w:line="360" w:lineRule="auto"/>
        <w:ind w:right="0" w:rightChars="0" w:firstLine="482" w:firstLineChars="200"/>
        <w:jc w:val="left"/>
        <w:rPr>
          <w:rFonts w:hint="default" w:asciiTheme="minorEastAsia" w:hAnsiTheme="minorEastAsia" w:eastAsiaTheme="minorEastAsia" w:cstheme="minorEastAsia"/>
          <w:b/>
          <w:bCs/>
          <w:color w:val="000000"/>
          <w:spacing w:val="0"/>
          <w:w w:val="100"/>
          <w:position w:val="0"/>
          <w:lang w:val="en-US" w:eastAsia="zh-CN"/>
        </w:rPr>
      </w:pPr>
      <w:r>
        <w:rPr>
          <w:rFonts w:hint="eastAsia" w:asciiTheme="minorEastAsia" w:hAnsiTheme="minorEastAsia" w:eastAsiaTheme="minorEastAsia" w:cstheme="minorEastAsia"/>
          <w:b/>
          <w:bCs/>
          <w:color w:val="000000"/>
          <w:spacing w:val="0"/>
          <w:w w:val="100"/>
          <w:position w:val="0"/>
          <w:lang w:val="en-US" w:eastAsia="zh-CN"/>
        </w:rPr>
        <w:t>（二）社会服务育效益</w:t>
      </w:r>
    </w:p>
    <w:p>
      <w:pPr>
        <w:numPr>
          <w:ilvl w:val="0"/>
          <w:numId w:val="0"/>
        </w:numPr>
        <w:spacing w:line="360" w:lineRule="auto"/>
        <w:ind w:right="0" w:rightChars="0" w:firstLine="480" w:firstLineChars="200"/>
        <w:jc w:val="left"/>
        <w:rPr>
          <w:rFonts w:hint="eastAsia" w:asciiTheme="minorEastAsia" w:hAnsiTheme="minorEastAsia" w:eastAsiaTheme="minorEastAsia" w:cstheme="minorEastAsia"/>
          <w:b w:val="0"/>
          <w:bCs w:val="0"/>
          <w:color w:val="000000"/>
          <w:spacing w:val="0"/>
          <w:w w:val="100"/>
          <w:position w:val="0"/>
          <w:lang w:val="en-US" w:eastAsia="zh-CN"/>
        </w:rPr>
      </w:pPr>
      <w:r>
        <w:rPr>
          <w:rFonts w:hint="eastAsia" w:asciiTheme="minorEastAsia" w:hAnsiTheme="minorEastAsia" w:eastAsiaTheme="minorEastAsia" w:cstheme="minorEastAsia"/>
          <w:b w:val="0"/>
          <w:bCs w:val="0"/>
          <w:color w:val="000000"/>
          <w:spacing w:val="0"/>
          <w:w w:val="100"/>
          <w:position w:val="0"/>
          <w:lang w:val="en-US" w:eastAsia="zh-CN"/>
        </w:rPr>
        <w:t>本人一直积极投身社会服务工作。曾在海南广播电视总台新闻中心挂职一年副主任（副处级），负责《海南新闻联播》栏目的审片工作；担任海南省委宣传部、海口市委宣传部新闻阅评员，承担新闻阅评工作；担任海南网络广播电视监测中心、海南广播电视总台等单位的测评组专家；担任海南省新闻传播类高校教学指导委员会副主任、秘书长，积极指导省内高校新闻传播学等专业的教学工作；担任海南省广播电视协会副会长；担任海南省影视家协会理事；担任海口市影视家协会副主席。</w:t>
      </w:r>
    </w:p>
    <w:sectPr>
      <w:footerReference r:id="rId5" w:type="default"/>
      <w:pgSz w:w="11906" w:h="16838"/>
      <w:pgMar w:top="1417" w:right="1417" w:bottom="1417" w:left="141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B4D8F"/>
    <w:multiLevelType w:val="singleLevel"/>
    <w:tmpl w:val="04BB4D8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OTI1YzQxODc0ZjJkMjgxY2I0Y2RlYzMxZDIyOTgifQ=="/>
  </w:docVars>
  <w:rsids>
    <w:rsidRoot w:val="00000000"/>
    <w:rsid w:val="00D01E53"/>
    <w:rsid w:val="01B6046E"/>
    <w:rsid w:val="01C51EA5"/>
    <w:rsid w:val="02064DE9"/>
    <w:rsid w:val="028B36A9"/>
    <w:rsid w:val="03391357"/>
    <w:rsid w:val="036156A8"/>
    <w:rsid w:val="04207E21"/>
    <w:rsid w:val="057A17B3"/>
    <w:rsid w:val="05B12AB7"/>
    <w:rsid w:val="05DD246D"/>
    <w:rsid w:val="061439B5"/>
    <w:rsid w:val="064E336B"/>
    <w:rsid w:val="06961A75"/>
    <w:rsid w:val="06C947A0"/>
    <w:rsid w:val="07091040"/>
    <w:rsid w:val="0742395E"/>
    <w:rsid w:val="07C03DF5"/>
    <w:rsid w:val="08253C58"/>
    <w:rsid w:val="08314A0E"/>
    <w:rsid w:val="0949606C"/>
    <w:rsid w:val="0A217411"/>
    <w:rsid w:val="0A762860"/>
    <w:rsid w:val="0A874DD1"/>
    <w:rsid w:val="0B4B4774"/>
    <w:rsid w:val="0BB579E9"/>
    <w:rsid w:val="0BC07081"/>
    <w:rsid w:val="0C1C750C"/>
    <w:rsid w:val="0C437F80"/>
    <w:rsid w:val="0CA57A5D"/>
    <w:rsid w:val="0D2A0776"/>
    <w:rsid w:val="0DA53698"/>
    <w:rsid w:val="0EF645A0"/>
    <w:rsid w:val="0F017BB0"/>
    <w:rsid w:val="0F0513A2"/>
    <w:rsid w:val="128B0826"/>
    <w:rsid w:val="12D76496"/>
    <w:rsid w:val="130221D2"/>
    <w:rsid w:val="130609A8"/>
    <w:rsid w:val="13855EF2"/>
    <w:rsid w:val="13F82B68"/>
    <w:rsid w:val="146975C2"/>
    <w:rsid w:val="147F0DF6"/>
    <w:rsid w:val="166347F8"/>
    <w:rsid w:val="172A6036"/>
    <w:rsid w:val="17824C23"/>
    <w:rsid w:val="17C6665F"/>
    <w:rsid w:val="19DE010A"/>
    <w:rsid w:val="1A820351"/>
    <w:rsid w:val="1B3501FE"/>
    <w:rsid w:val="1BA15893"/>
    <w:rsid w:val="1C142509"/>
    <w:rsid w:val="1C6E7E6B"/>
    <w:rsid w:val="1CC17F9B"/>
    <w:rsid w:val="1EEA12FF"/>
    <w:rsid w:val="1F3034D8"/>
    <w:rsid w:val="1F78690B"/>
    <w:rsid w:val="1F95570F"/>
    <w:rsid w:val="1FB429A4"/>
    <w:rsid w:val="20C53DD2"/>
    <w:rsid w:val="21206594"/>
    <w:rsid w:val="21983295"/>
    <w:rsid w:val="21CC3D6A"/>
    <w:rsid w:val="21D40771"/>
    <w:rsid w:val="220F79FB"/>
    <w:rsid w:val="2283454B"/>
    <w:rsid w:val="23294AEC"/>
    <w:rsid w:val="23865A9B"/>
    <w:rsid w:val="23EC08D0"/>
    <w:rsid w:val="249658FE"/>
    <w:rsid w:val="24AB32DF"/>
    <w:rsid w:val="255D0A7D"/>
    <w:rsid w:val="25B032A3"/>
    <w:rsid w:val="25E17393"/>
    <w:rsid w:val="26347A30"/>
    <w:rsid w:val="278E2A94"/>
    <w:rsid w:val="279806AB"/>
    <w:rsid w:val="27A622B9"/>
    <w:rsid w:val="28A54C15"/>
    <w:rsid w:val="29226266"/>
    <w:rsid w:val="292559B5"/>
    <w:rsid w:val="293E0BC6"/>
    <w:rsid w:val="29CC4423"/>
    <w:rsid w:val="2A1C2BC3"/>
    <w:rsid w:val="2A2E4796"/>
    <w:rsid w:val="2B1A4D1A"/>
    <w:rsid w:val="2B574CA6"/>
    <w:rsid w:val="2BC33F6E"/>
    <w:rsid w:val="2C2C73FB"/>
    <w:rsid w:val="2C6C77F8"/>
    <w:rsid w:val="2CD05FD9"/>
    <w:rsid w:val="2D9C3532"/>
    <w:rsid w:val="2DA37249"/>
    <w:rsid w:val="2EA63495"/>
    <w:rsid w:val="2EF766A7"/>
    <w:rsid w:val="2EFE4385"/>
    <w:rsid w:val="304C1E1A"/>
    <w:rsid w:val="30655699"/>
    <w:rsid w:val="30D85BE5"/>
    <w:rsid w:val="310821E5"/>
    <w:rsid w:val="311566B0"/>
    <w:rsid w:val="311E70B9"/>
    <w:rsid w:val="312D39F9"/>
    <w:rsid w:val="31CF5BED"/>
    <w:rsid w:val="32C872A5"/>
    <w:rsid w:val="33010C9A"/>
    <w:rsid w:val="34315136"/>
    <w:rsid w:val="347D6A46"/>
    <w:rsid w:val="34D4418C"/>
    <w:rsid w:val="35FF59AC"/>
    <w:rsid w:val="360C62D3"/>
    <w:rsid w:val="364610BA"/>
    <w:rsid w:val="385C4BC4"/>
    <w:rsid w:val="3B424545"/>
    <w:rsid w:val="3B431EB1"/>
    <w:rsid w:val="3C550A95"/>
    <w:rsid w:val="3D602197"/>
    <w:rsid w:val="3E6D3687"/>
    <w:rsid w:val="3F281CA4"/>
    <w:rsid w:val="3F2D2E17"/>
    <w:rsid w:val="3F446ADE"/>
    <w:rsid w:val="3F520ACF"/>
    <w:rsid w:val="400973E0"/>
    <w:rsid w:val="40186C41"/>
    <w:rsid w:val="404448BC"/>
    <w:rsid w:val="405368AD"/>
    <w:rsid w:val="40760C16"/>
    <w:rsid w:val="40BF2194"/>
    <w:rsid w:val="40C81736"/>
    <w:rsid w:val="417774BE"/>
    <w:rsid w:val="41DC4B83"/>
    <w:rsid w:val="429C278D"/>
    <w:rsid w:val="443B7D84"/>
    <w:rsid w:val="44AE49FA"/>
    <w:rsid w:val="44E224D8"/>
    <w:rsid w:val="44FF7003"/>
    <w:rsid w:val="453108A9"/>
    <w:rsid w:val="45992FB4"/>
    <w:rsid w:val="46256F3D"/>
    <w:rsid w:val="468377A8"/>
    <w:rsid w:val="46B215BE"/>
    <w:rsid w:val="46C71DA3"/>
    <w:rsid w:val="46F04E55"/>
    <w:rsid w:val="476C1953"/>
    <w:rsid w:val="478E4DCA"/>
    <w:rsid w:val="480E00CC"/>
    <w:rsid w:val="48A97109"/>
    <w:rsid w:val="49F9410B"/>
    <w:rsid w:val="4A031344"/>
    <w:rsid w:val="4B0D6972"/>
    <w:rsid w:val="4DAD0E4C"/>
    <w:rsid w:val="4DE726A0"/>
    <w:rsid w:val="4E4454AB"/>
    <w:rsid w:val="4EFB714D"/>
    <w:rsid w:val="4FDD6193"/>
    <w:rsid w:val="50CD1E89"/>
    <w:rsid w:val="511F2F07"/>
    <w:rsid w:val="51D37540"/>
    <w:rsid w:val="52A65B43"/>
    <w:rsid w:val="533B713E"/>
    <w:rsid w:val="535E6E9C"/>
    <w:rsid w:val="54E35FFA"/>
    <w:rsid w:val="578D231B"/>
    <w:rsid w:val="5B841BB9"/>
    <w:rsid w:val="5CCD11EB"/>
    <w:rsid w:val="5CE9261B"/>
    <w:rsid w:val="5DCB5712"/>
    <w:rsid w:val="5DCD7EFC"/>
    <w:rsid w:val="5E1202C2"/>
    <w:rsid w:val="5E345B18"/>
    <w:rsid w:val="5E371164"/>
    <w:rsid w:val="5E394EDC"/>
    <w:rsid w:val="5ECE3876"/>
    <w:rsid w:val="5F5521EA"/>
    <w:rsid w:val="5FA82426"/>
    <w:rsid w:val="5FBE4354"/>
    <w:rsid w:val="606C1A5F"/>
    <w:rsid w:val="61E4147E"/>
    <w:rsid w:val="629E17B2"/>
    <w:rsid w:val="63B55005"/>
    <w:rsid w:val="64233A62"/>
    <w:rsid w:val="65F8567D"/>
    <w:rsid w:val="66262B41"/>
    <w:rsid w:val="66390E6D"/>
    <w:rsid w:val="664D59C9"/>
    <w:rsid w:val="666D1BC7"/>
    <w:rsid w:val="66952ECC"/>
    <w:rsid w:val="677E1BB2"/>
    <w:rsid w:val="67E67E83"/>
    <w:rsid w:val="68456D13"/>
    <w:rsid w:val="68D979E8"/>
    <w:rsid w:val="69D837FB"/>
    <w:rsid w:val="6A010FA4"/>
    <w:rsid w:val="6A4D41E9"/>
    <w:rsid w:val="6A731776"/>
    <w:rsid w:val="6AA67D9D"/>
    <w:rsid w:val="6ADE787C"/>
    <w:rsid w:val="6D604233"/>
    <w:rsid w:val="6DC26C9C"/>
    <w:rsid w:val="6E5C139A"/>
    <w:rsid w:val="704A0F5B"/>
    <w:rsid w:val="718A7AD1"/>
    <w:rsid w:val="720619EB"/>
    <w:rsid w:val="72E676FC"/>
    <w:rsid w:val="732D105C"/>
    <w:rsid w:val="735F2C41"/>
    <w:rsid w:val="75287C07"/>
    <w:rsid w:val="754A2B33"/>
    <w:rsid w:val="75BC338E"/>
    <w:rsid w:val="7610256F"/>
    <w:rsid w:val="769559C7"/>
    <w:rsid w:val="77532210"/>
    <w:rsid w:val="777059BB"/>
    <w:rsid w:val="77705E24"/>
    <w:rsid w:val="78061E7B"/>
    <w:rsid w:val="78715547"/>
    <w:rsid w:val="78FD502C"/>
    <w:rsid w:val="798F71E1"/>
    <w:rsid w:val="7B95154C"/>
    <w:rsid w:val="7D225061"/>
    <w:rsid w:val="7E192908"/>
    <w:rsid w:val="7E906943"/>
    <w:rsid w:val="7F6C2F0C"/>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Body text|1"/>
    <w:basedOn w:val="1"/>
    <w:qFormat/>
    <w:uiPriority w:val="0"/>
    <w:pPr>
      <w:widowControl w:val="0"/>
      <w:shd w:val="clear" w:color="auto" w:fill="auto"/>
      <w:spacing w:after="60"/>
    </w:pPr>
    <w:rPr>
      <w:rFonts w:ascii="宋体" w:hAnsi="宋体" w:eastAsia="宋体" w:cs="宋体"/>
      <w:sz w:val="32"/>
      <w:szCs w:val="32"/>
      <w:u w:val="none"/>
      <w:shd w:val="clear" w:color="auto" w:fill="auto"/>
      <w:lang w:val="zh-TW" w:eastAsia="zh-TW" w:bidi="zh-TW"/>
    </w:rPr>
  </w:style>
  <w:style w:type="paragraph" w:customStyle="1" w:styleId="8">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1895</Words>
  <Characters>1925</Characters>
  <Lines>0</Lines>
  <Paragraphs>0</Paragraphs>
  <TotalTime>2</TotalTime>
  <ScaleCrop>false</ScaleCrop>
  <LinksUpToDate>false</LinksUpToDate>
  <CharactersWithSpaces>1926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2022-07-08T13:15:00Z</dcterms:created>
  <dc:creator>15278</dc:creator>
  <cp:lastModifiedBy>魏恋舻</cp:lastModifiedBy>
  <cp:lastPrinted>2022-07-20T13:09:27Z</cp:lastPrinted>
  <dcterms:modified xsi:type="dcterms:W3CDTF">2022-07-20T13:09:51Z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C877F070CD08423289CE6F717BDD4936</vt:lpwstr>
  </property>
</Properties>
</file>