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0DDEEA">
      <w:pPr>
        <w:jc w:val="center"/>
        <w:rPr>
          <w:rFonts w:hint="eastAsia"/>
          <w:b/>
          <w:sz w:val="48"/>
          <w:szCs w:val="24"/>
        </w:rPr>
      </w:pPr>
      <w:r>
        <w:rPr>
          <w:rFonts w:hint="eastAsia"/>
          <w:b/>
          <w:sz w:val="48"/>
          <w:szCs w:val="24"/>
        </w:rPr>
        <w:t>海南</w:t>
      </w:r>
      <w:r>
        <w:rPr>
          <w:rFonts w:hint="eastAsia"/>
          <w:b/>
          <w:sz w:val="48"/>
          <w:szCs w:val="24"/>
          <w:lang w:val="en-US" w:eastAsia="zh-CN"/>
        </w:rPr>
        <w:t>政务服务网</w:t>
      </w:r>
      <w:r>
        <w:rPr>
          <w:rFonts w:hint="eastAsia"/>
          <w:b/>
          <w:sz w:val="48"/>
          <w:szCs w:val="24"/>
        </w:rPr>
        <w:t>人才认定申报用户</w:t>
      </w:r>
    </w:p>
    <w:p w14:paraId="2F763490">
      <w:pPr>
        <w:jc w:val="center"/>
        <w:rPr>
          <w:rFonts w:hint="eastAsia"/>
          <w:b/>
          <w:sz w:val="48"/>
          <w:szCs w:val="24"/>
        </w:rPr>
      </w:pPr>
      <w:r>
        <w:rPr>
          <w:rFonts w:hint="eastAsia"/>
          <w:b/>
          <w:sz w:val="48"/>
          <w:szCs w:val="24"/>
        </w:rPr>
        <w:t>操作指引</w:t>
      </w:r>
    </w:p>
    <w:p w14:paraId="673383B4">
      <w:pPr>
        <w:jc w:val="left"/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</w:rPr>
      </w:pPr>
    </w:p>
    <w:p w14:paraId="45B61D26">
      <w:pPr>
        <w:numPr>
          <w:ilvl w:val="0"/>
          <w:numId w:val="0"/>
        </w:numPr>
        <w:jc w:val="left"/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</w:pPr>
      <w:r>
        <w:rPr>
          <w:rFonts w:hint="eastAsia" w:asciiTheme="minorEastAsia" w:hAnsiTheme="minorEastAsia" w:cstheme="minorEastAsia"/>
          <w:b/>
          <w:bCs w:val="0"/>
          <w:sz w:val="28"/>
          <w:szCs w:val="16"/>
          <w:lang w:val="en-US" w:eastAsia="zh-CN"/>
        </w:rPr>
        <w:t>一、</w:t>
      </w:r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16"/>
        </w:rPr>
        <w:t>用海易办app扫码登录海南政务服务网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</w:rPr>
        <w:t>https://wssp.hainan.gov.cn/hnwt/home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  <w:t>）</w:t>
      </w:r>
    </w:p>
    <w:p w14:paraId="60B15807">
      <w:pPr>
        <w:numPr>
          <w:ilvl w:val="0"/>
          <w:numId w:val="0"/>
        </w:numPr>
        <w:jc w:val="left"/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  <w:t>在首页搜索“人才”</w:t>
      </w:r>
      <w:r>
        <w:rPr>
          <w:rFonts w:hint="eastAsia" w:asciiTheme="minorEastAsia" w:hAnsiTheme="minorEastAsia" w:cstheme="minorEastAsia"/>
          <w:b w:val="0"/>
          <w:bCs/>
          <w:sz w:val="28"/>
          <w:szCs w:val="16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  <w:t>进入右侧“人才服务”</w:t>
      </w:r>
    </w:p>
    <w:p w14:paraId="709ED829">
      <w:pPr>
        <w:numPr>
          <w:ilvl w:val="0"/>
          <w:numId w:val="0"/>
        </w:numPr>
        <w:jc w:val="left"/>
        <w:rPr>
          <w:rFonts w:hint="eastAsia"/>
          <w:b w:val="0"/>
          <w:bCs/>
          <w:sz w:val="36"/>
          <w:szCs w:val="20"/>
          <w:lang w:eastAsia="zh-CN"/>
        </w:rPr>
      </w:pPr>
      <w:r>
        <w:rPr>
          <w:rFonts w:hint="eastAsia"/>
          <w:b w:val="0"/>
          <w:bCs/>
          <w:sz w:val="36"/>
          <w:szCs w:val="20"/>
          <w:lang w:eastAsia="zh-CN"/>
        </w:rPr>
        <w:drawing>
          <wp:inline distT="0" distB="0" distL="114300" distR="114300">
            <wp:extent cx="5271135" cy="2788285"/>
            <wp:effectExtent l="0" t="0" r="5715" b="12065"/>
            <wp:docPr id="1" name="图片 1" descr="3583eadb1a9d1ef37e5753f3c82f06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583eadb1a9d1ef37e5753f3c82f06a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098B6"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16"/>
          <w:lang w:eastAsia="zh-CN"/>
        </w:rPr>
      </w:pPr>
      <w:r>
        <w:rPr>
          <w:rFonts w:hint="eastAsia"/>
          <w:b w:val="0"/>
          <w:bCs/>
          <w:sz w:val="28"/>
          <w:szCs w:val="16"/>
          <w:lang w:eastAsia="zh-CN"/>
        </w:rPr>
        <w:t>选择“我要认定”</w:t>
      </w:r>
    </w:p>
    <w:p w14:paraId="7819076A"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16"/>
          <w:lang w:eastAsia="zh-CN"/>
        </w:rPr>
      </w:pPr>
      <w:r>
        <w:rPr>
          <w:rFonts w:hint="eastAsia"/>
          <w:b w:val="0"/>
          <w:bCs/>
          <w:sz w:val="36"/>
          <w:szCs w:val="20"/>
          <w:lang w:eastAsia="zh-CN"/>
        </w:rPr>
        <w:drawing>
          <wp:inline distT="0" distB="0" distL="114300" distR="114300">
            <wp:extent cx="5262245" cy="3025775"/>
            <wp:effectExtent l="0" t="0" r="14605" b="3175"/>
            <wp:docPr id="2" name="图片 2" descr="e97a4683dabee86a29cce5a0f11c6f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97a4683dabee86a29cce5a0f11c6fe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/>
          <w:sz w:val="28"/>
          <w:szCs w:val="16"/>
          <w:lang w:eastAsia="zh-CN"/>
        </w:rPr>
        <w:t>勾选住首批授权企业，中间都不选，再点击“海南自由贸易港全职高层次人才认定”（全职高层人才初次认定）、“海南自由贸易港高层次人才再次认定备案”（再次认定）、“海南自由贸易港柔性高层次人才认定备案”（柔性人才），请分情形选择正确端口。</w:t>
      </w:r>
    </w:p>
    <w:p w14:paraId="3BF6B8DD"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16"/>
          <w:lang w:eastAsia="zh-CN"/>
        </w:rPr>
      </w:pPr>
      <w:r>
        <w:rPr>
          <w:rFonts w:hint="eastAsia"/>
          <w:b w:val="0"/>
          <w:bCs/>
          <w:sz w:val="28"/>
          <w:szCs w:val="16"/>
          <w:lang w:eastAsia="zh-CN"/>
        </w:rPr>
        <w:drawing>
          <wp:inline distT="0" distB="0" distL="114300" distR="114300">
            <wp:extent cx="5271135" cy="5367020"/>
            <wp:effectExtent l="0" t="0" r="5715" b="5080"/>
            <wp:docPr id="4" name="图片 4" descr="18862b272a7f205dafff50f0c02cff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8862b272a7f205dafff50f0c02cff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36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59D56"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16"/>
          <w:lang w:eastAsia="zh-CN"/>
        </w:rPr>
      </w:pPr>
      <w:r>
        <w:rPr>
          <w:rFonts w:hint="eastAsia"/>
          <w:b/>
          <w:bCs w:val="0"/>
          <w:sz w:val="28"/>
          <w:szCs w:val="16"/>
          <w:lang w:eastAsia="zh-CN"/>
        </w:rPr>
        <w:t>注意：</w:t>
      </w:r>
      <w:r>
        <w:rPr>
          <w:rFonts w:hint="eastAsia"/>
          <w:b w:val="0"/>
          <w:bCs/>
          <w:sz w:val="28"/>
          <w:szCs w:val="16"/>
          <w:lang w:eastAsia="zh-CN"/>
        </w:rPr>
        <w:t>1.</w:t>
      </w:r>
      <w:r>
        <w:rPr>
          <w:rFonts w:hint="eastAsia"/>
          <w:b w:val="0"/>
          <w:bCs/>
          <w:sz w:val="28"/>
          <w:szCs w:val="16"/>
          <w:lang w:val="en-US" w:eastAsia="zh-CN"/>
        </w:rPr>
        <w:t>初次</w:t>
      </w:r>
      <w:r>
        <w:rPr>
          <w:rFonts w:hint="eastAsia"/>
          <w:b w:val="0"/>
          <w:bCs/>
          <w:sz w:val="28"/>
          <w:szCs w:val="16"/>
          <w:lang w:eastAsia="zh-CN"/>
        </w:rPr>
        <w:t>申请、非初次申请人员</w:t>
      </w:r>
      <w:r>
        <w:rPr>
          <w:rFonts w:hint="eastAsia"/>
          <w:b w:val="0"/>
          <w:bCs/>
          <w:sz w:val="28"/>
          <w:szCs w:val="16"/>
          <w:lang w:val="en-US" w:eastAsia="zh-CN"/>
        </w:rPr>
        <w:t>但</w:t>
      </w:r>
      <w:r>
        <w:rPr>
          <w:rFonts w:hint="eastAsia"/>
          <w:b w:val="0"/>
          <w:bCs/>
          <w:sz w:val="28"/>
          <w:szCs w:val="16"/>
          <w:lang w:eastAsia="zh-CN"/>
        </w:rPr>
        <w:t>申请层级</w:t>
      </w:r>
      <w:r>
        <w:rPr>
          <w:rFonts w:hint="eastAsia"/>
          <w:b w:val="0"/>
          <w:bCs/>
          <w:sz w:val="28"/>
          <w:szCs w:val="16"/>
          <w:lang w:val="en-US" w:eastAsia="zh-CN"/>
        </w:rPr>
        <w:t>变化</w:t>
      </w:r>
      <w:r>
        <w:rPr>
          <w:rFonts w:hint="eastAsia"/>
          <w:b w:val="0"/>
          <w:bCs/>
          <w:sz w:val="28"/>
          <w:szCs w:val="16"/>
          <w:lang w:eastAsia="zh-CN"/>
        </w:rPr>
        <w:t>的，选“海南自由贸易港全职高层次人才认定（备案）”（第一个）。2.非初次申请人员，如申请层级不变的，选“海南自由贸易港全职高层次人才再次认定备案”（最后一个）。</w:t>
      </w:r>
      <w:r>
        <w:rPr>
          <w:rFonts w:hint="eastAsia"/>
          <w:b w:val="0"/>
          <w:bCs/>
          <w:sz w:val="28"/>
          <w:szCs w:val="16"/>
          <w:lang w:val="en-US" w:eastAsia="zh-CN"/>
        </w:rPr>
        <w:t>3.</w:t>
      </w:r>
      <w:r>
        <w:rPr>
          <w:rFonts w:hint="eastAsia"/>
          <w:b w:val="0"/>
          <w:bCs/>
          <w:sz w:val="28"/>
          <w:szCs w:val="16"/>
          <w:lang w:eastAsia="zh-CN"/>
        </w:rPr>
        <w:t>线下提交审核的纸质材料都需</w:t>
      </w:r>
      <w:r>
        <w:rPr>
          <w:rFonts w:hint="eastAsia"/>
          <w:b w:val="0"/>
          <w:bCs/>
          <w:sz w:val="28"/>
          <w:szCs w:val="16"/>
          <w:lang w:val="en-US" w:eastAsia="zh-CN"/>
        </w:rPr>
        <w:t>分别</w:t>
      </w:r>
      <w:r>
        <w:rPr>
          <w:rFonts w:hint="eastAsia"/>
          <w:b w:val="0"/>
          <w:bCs/>
          <w:sz w:val="28"/>
          <w:szCs w:val="16"/>
          <w:lang w:eastAsia="zh-CN"/>
        </w:rPr>
        <w:t>上传。</w:t>
      </w:r>
    </w:p>
    <w:p w14:paraId="3088E502">
      <w:pPr>
        <w:numPr>
          <w:ilvl w:val="0"/>
          <w:numId w:val="1"/>
        </w:numPr>
        <w:jc w:val="left"/>
        <w:rPr>
          <w:rFonts w:hint="eastAsia"/>
          <w:b/>
          <w:bCs w:val="0"/>
          <w:sz w:val="28"/>
          <w:szCs w:val="16"/>
          <w:lang w:val="en-US" w:eastAsia="zh-CN"/>
        </w:rPr>
      </w:pPr>
      <w:r>
        <w:rPr>
          <w:rFonts w:hint="eastAsia"/>
          <w:b/>
          <w:bCs w:val="0"/>
          <w:sz w:val="28"/>
          <w:szCs w:val="16"/>
          <w:lang w:val="en-US" w:eastAsia="zh-CN"/>
        </w:rPr>
        <w:t>材料填写</w:t>
      </w:r>
    </w:p>
    <w:p w14:paraId="73EACB07">
      <w:pPr>
        <w:numPr>
          <w:ilvl w:val="0"/>
          <w:numId w:val="0"/>
        </w:numPr>
        <w:jc w:val="left"/>
        <w:rPr>
          <w:rFonts w:hint="default" w:eastAsiaTheme="minorEastAsia"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01665" cy="3376930"/>
            <wp:effectExtent l="0" t="0" r="13335" b="13970"/>
            <wp:docPr id="11" name="图片 11" descr="161481790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14817907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sz w:val="28"/>
          <w:szCs w:val="36"/>
          <w:lang w:val="en-US" w:eastAsia="zh-CN"/>
        </w:rPr>
        <w:t>其他内容按个人情况填写</w:t>
      </w:r>
      <w:r>
        <w:rPr>
          <w:rFonts w:hint="eastAsia"/>
          <w:sz w:val="28"/>
          <w:szCs w:val="36"/>
          <w:lang w:val="en-US" w:eastAsia="zh-CN"/>
        </w:rPr>
        <w:t>。</w:t>
      </w:r>
      <w:r>
        <w:rPr>
          <w:rFonts w:hint="default" w:eastAsiaTheme="minorEastAsia"/>
          <w:sz w:val="28"/>
          <w:szCs w:val="36"/>
          <w:lang w:val="en-US" w:eastAsia="zh-CN"/>
        </w:rPr>
        <w:t>填写时长请控制在10分钟以内，超时会造成账号登出。若有未填项，则无法进行下一步，遗漏项系统不提示，请逐一检查。</w:t>
      </w:r>
    </w:p>
    <w:p w14:paraId="44AC6876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材料上传</w:t>
      </w:r>
    </w:p>
    <w:p w14:paraId="66D11F37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1.必传项目：白底证件照（JPG格式，并以身份证号命名）、认定申请表、符合标准的佐证材料、高层次人才认定证书（非初次申请人员）、身份证件、劳动合同。</w:t>
      </w:r>
    </w:p>
    <w:p w14:paraId="40D7B19F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2.营业执照：点“线下窗口提交”，学校账户会统一提交。</w:t>
      </w:r>
    </w:p>
    <w:p w14:paraId="27F03067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3.认定申请表：须上传PDF格式，本人签字处需用笔签字并盖手印、填好日期，学校意见日期处不填。</w:t>
      </w:r>
    </w:p>
    <w:p w14:paraId="77CCE8DE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4.劳动合同：须上传PDF格式，检查最后盖章日期是否填写完整。</w:t>
      </w:r>
    </w:p>
    <w:p w14:paraId="5FE15C66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5.高层次人才认定证书：上传之前认定过的证书（申请层级不变的非初次申请人员）。</w:t>
      </w:r>
    </w:p>
    <w:p w14:paraId="5CEB7DC1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6.与申请认定等级和标准相关佐证材料（原件扫描PDF格式）上传到“符合认定标准的佐证材料”栏：</w:t>
      </w:r>
    </w:p>
    <w:p w14:paraId="7AE137AB">
      <w:pPr>
        <w:numPr>
          <w:ilvl w:val="0"/>
          <w:numId w:val="0"/>
        </w:numPr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t>如：（1）以高级职称申请E类人才，需提供职称证书及《专业技术资格评审表》（省外所评定职称，需到人事处师资科办理流动人员确认并提供《流动人员职称确认表》）；以专业技术职称申请，须提供《工资变动（确定）审核表》。以上材料可凭《查(借)阅人事档案审批表》（见附件6）到人事处档案室借阅、复印。</w:t>
      </w:r>
    </w:p>
    <w:p w14:paraId="45B64DFE">
      <w:pPr>
        <w:numPr>
          <w:ilvl w:val="0"/>
          <w:numId w:val="0"/>
        </w:numPr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t>（2）以博士学历学位申请E类人才，需提供博士毕业证、学位证、学信网《教育部学历证书电子注册备案表》以及博士学历学位查询结果截图（学历学位查询步骤见附件9）。</w:t>
      </w:r>
    </w:p>
    <w:p w14:paraId="6B408A18">
      <w:pPr>
        <w:numPr>
          <w:ilvl w:val="0"/>
          <w:numId w:val="0"/>
        </w:numPr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t>（3）以各类奖项申请，需提供获奖证书、官网公示截图及奖项归口管理部门出具的正式文件（附红头）。</w:t>
      </w:r>
    </w:p>
    <w:p w14:paraId="3A0C7E58">
      <w:pPr>
        <w:numPr>
          <w:ilvl w:val="0"/>
          <w:numId w:val="0"/>
        </w:numPr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t>（4）以项目申请，需提供项目计划书、项目批准通知、基金查询截图，已经结题须提供结题证明。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7F2E01F"/>
    <w:multiLevelType w:val="singleLevel"/>
    <w:tmpl w:val="17F2E01F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A37AA2"/>
    <w:rsid w:val="003D17CC"/>
    <w:rsid w:val="01B42948"/>
    <w:rsid w:val="0949606C"/>
    <w:rsid w:val="0C0B585A"/>
    <w:rsid w:val="0CDD0FA5"/>
    <w:rsid w:val="0F8A4A20"/>
    <w:rsid w:val="0FCB3FB4"/>
    <w:rsid w:val="1A02029D"/>
    <w:rsid w:val="1D3F4643"/>
    <w:rsid w:val="1E854FF8"/>
    <w:rsid w:val="219A700D"/>
    <w:rsid w:val="29D15596"/>
    <w:rsid w:val="32A37AA2"/>
    <w:rsid w:val="3A7E3875"/>
    <w:rsid w:val="3FE92803"/>
    <w:rsid w:val="402204A1"/>
    <w:rsid w:val="41F925A6"/>
    <w:rsid w:val="45CC3389"/>
    <w:rsid w:val="470D0391"/>
    <w:rsid w:val="48C42A3E"/>
    <w:rsid w:val="4B0D2AAF"/>
    <w:rsid w:val="4D5A579A"/>
    <w:rsid w:val="4E6332C9"/>
    <w:rsid w:val="52756B57"/>
    <w:rsid w:val="54AE00FE"/>
    <w:rsid w:val="59610345"/>
    <w:rsid w:val="59F61C22"/>
    <w:rsid w:val="5E9C1289"/>
    <w:rsid w:val="62A770CD"/>
    <w:rsid w:val="63916CE9"/>
    <w:rsid w:val="644B5969"/>
    <w:rsid w:val="65750EF0"/>
    <w:rsid w:val="6D5B6DAA"/>
    <w:rsid w:val="6E380D0C"/>
    <w:rsid w:val="706C7393"/>
    <w:rsid w:val="754B42F4"/>
    <w:rsid w:val="7B6F1AE6"/>
    <w:rsid w:val="7F4D0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629</Words>
  <Characters>684</Characters>
  <Lines>0</Lines>
  <Paragraphs>0</Paragraphs>
  <TotalTime>3</TotalTime>
  <ScaleCrop>false</ScaleCrop>
  <LinksUpToDate>false</LinksUpToDate>
  <CharactersWithSpaces>684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2026-03-09T08:01:00Z</dcterms:created>
  <dc:creator>张宝云</dc:creator>
  <cp:lastModifiedBy>张宝云</cp:lastModifiedBy>
  <dcterms:modified xsi:type="dcterms:W3CDTF">2026-03-10T02:50:49Z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3956482D590F4904A30F105449A020E8_11</vt:lpwstr>
  </property>
  <property fmtid="{D5CDD505-2E9C-101B-9397-08002B2CF9AE}" pid="4" name="KSOTemplateDocerSaveRecord">
    <vt:lpwstr>eyJoZGlkIjoiYjkxNTFlYmNiMjk5MWI3Zjk0MmVhM2Q1ZDMxNzc1ZTgiLCJ1c2VySWQiOiI1MjM1MDMxNzUifQ==</vt:lpwstr>
  </property>
</Properties>
</file>